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118DD" w14:textId="0998980C" w:rsidR="00B36C20" w:rsidRDefault="00B36C20" w:rsidP="00B36C20">
      <w:pPr>
        <w:widowControl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Service Level Agreement</w:t>
      </w: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Exercise </w:t>
      </w:r>
    </w:p>
    <w:p w14:paraId="3E0DC373" w14:textId="6AEFA42F" w:rsidR="00B36C20" w:rsidRDefault="00B36C20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67A81FC" w14:textId="2B0ABCF6" w:rsidR="00B36C20" w:rsidRPr="00B36C20" w:rsidRDefault="00B36C20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Instructions: </w:t>
      </w:r>
    </w:p>
    <w:p w14:paraId="135B6EF5" w14:textId="77777777" w:rsidR="00FB0432" w:rsidRDefault="00B36C20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 this exercise, students will discuss a list of questions in a 3–4-person group. </w:t>
      </w:r>
    </w:p>
    <w:p w14:paraId="560005E7" w14:textId="00F8D52B" w:rsidR="00B36C20" w:rsidRDefault="00B36C20" w:rsidP="00FB0432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FB0432">
        <w:rPr>
          <w:rFonts w:ascii="Times New Roman" w:hAnsi="Times New Roman" w:cs="Times New Roman"/>
          <w:color w:val="000000"/>
          <w:kern w:val="0"/>
          <w:sz w:val="24"/>
          <w:szCs w:val="24"/>
        </w:rPr>
        <w:t>In the group discussion, each student will assume one of following roles</w:t>
      </w:r>
      <w:r w:rsidR="0088421B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through volunteering or consensus building</w:t>
      </w:r>
      <w:r w:rsidR="00C14453" w:rsidRPr="00FB0432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manager, presenter, </w:t>
      </w:r>
      <w:r w:rsidR="00483854" w:rsidRPr="00FB0432">
        <w:rPr>
          <w:rFonts w:ascii="Times New Roman" w:hAnsi="Times New Roman" w:cs="Times New Roman"/>
          <w:color w:val="000000"/>
          <w:kern w:val="0"/>
          <w:sz w:val="24"/>
          <w:szCs w:val="24"/>
        </w:rPr>
        <w:t>reflector, and recorder</w:t>
      </w:r>
      <w:r w:rsidRPr="00FB0432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. For a 3-person group, one student could take on 2 roles. </w:t>
      </w:r>
    </w:p>
    <w:p w14:paraId="651686B2" w14:textId="43507644" w:rsidR="0088421B" w:rsidRDefault="0088421B" w:rsidP="00FB0432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Each group </w:t>
      </w:r>
      <w:r w:rsidR="00AC65C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have 30 minutes to discuss the following questions: </w:t>
      </w:r>
    </w:p>
    <w:p w14:paraId="00D5E51A" w14:textId="4BF9418B" w:rsidR="00AC65CA" w:rsidRDefault="0000073E" w:rsidP="00AC65C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What should be included in SLA?</w:t>
      </w:r>
    </w:p>
    <w:p w14:paraId="3454524E" w14:textId="2A895C8C" w:rsidR="0000073E" w:rsidRDefault="004851A3" w:rsidP="00AC65C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What do you think of the pros and cons of</w:t>
      </w:r>
      <w:r w:rsidR="0062553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having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SLA</w:t>
      </w:r>
      <w:r w:rsidR="00625535">
        <w:rPr>
          <w:rFonts w:ascii="Times New Roman" w:hAnsi="Times New Roman" w:cs="Times New Roman"/>
          <w:color w:val="000000"/>
          <w:kern w:val="0"/>
          <w:sz w:val="24"/>
          <w:szCs w:val="24"/>
        </w:rPr>
        <w:t>?</w:t>
      </w:r>
    </w:p>
    <w:p w14:paraId="345F04A2" w14:textId="16D9D4C4" w:rsidR="004851A3" w:rsidRDefault="00352AFB" w:rsidP="00AC65C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An SLA define</w:t>
      </w:r>
      <w:r w:rsidR="0049205C">
        <w:rPr>
          <w:rFonts w:ascii="Times New Roman" w:hAnsi="Times New Roman" w:cs="Times New Roman"/>
          <w:color w:val="000000"/>
          <w:kern w:val="0"/>
          <w:sz w:val="24"/>
          <w:szCs w:val="24"/>
        </w:rPr>
        <w:t>s the availability of an IT services to be 100%. Is it desirable? Why and why not?</w:t>
      </w:r>
    </w:p>
    <w:p w14:paraId="3DC426DD" w14:textId="4665C11C" w:rsidR="00172174" w:rsidRPr="00172174" w:rsidRDefault="00172174" w:rsidP="00172174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Each group reports their </w:t>
      </w:r>
      <w:r w:rsidR="002D4C81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discussions to the class.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</w:p>
    <w:p w14:paraId="0A50F4D5" w14:textId="5ECD55CF" w:rsidR="00483854" w:rsidRDefault="00483854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661DC84" w14:textId="0C5AF8BC" w:rsidR="00483854" w:rsidRPr="004B6A15" w:rsidRDefault="00483854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4B6A15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Responsibilities of the </w:t>
      </w:r>
      <w:r w:rsidR="004B6A15" w:rsidRPr="004B6A15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Roles</w:t>
      </w:r>
    </w:p>
    <w:p w14:paraId="5A42F1FA" w14:textId="1CD8BE75" w:rsidR="00B36C20" w:rsidRDefault="00B36C20" w:rsidP="00B36C20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Manager</w:t>
      </w:r>
    </w:p>
    <w:p w14:paraId="06DC2FAB" w14:textId="77777777" w:rsidR="00B36C20" w:rsidRPr="00B36C20" w:rsidRDefault="00B36C20" w:rsidP="00B36C20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Make sure team starts quickly and remains focused during the activity.</w:t>
      </w:r>
    </w:p>
    <w:p w14:paraId="481D695E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Assign tasks for collecting and distributing materials as needed.</w:t>
      </w:r>
    </w:p>
    <w:p w14:paraId="22FD5DF6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“I think we have everything, are we ready to begin?”</w:t>
      </w:r>
    </w:p>
    <w:p w14:paraId="6D0A5C17" w14:textId="77777777" w:rsidR="00B36C20" w:rsidRPr="00B36C20" w:rsidRDefault="00B36C20" w:rsidP="00B36C20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Takes care of time management.</w:t>
      </w:r>
    </w:p>
    <w:p w14:paraId="417BC143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Keep an eye on the clock.</w:t>
      </w:r>
    </w:p>
    <w:p w14:paraId="43B1F830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Keep team moving forward and communicate about discussion deadlines.</w:t>
      </w:r>
    </w:p>
    <w:p w14:paraId="1D8B22E8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“I think we need to focus on _______, so we complete this section on time.”</w:t>
      </w:r>
    </w:p>
    <w:p w14:paraId="7DC6CD1C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“We have _____ minutes before we need to discuss this. Let’s get this done.”</w:t>
      </w:r>
    </w:p>
    <w:p w14:paraId="4EB7992B" w14:textId="77777777" w:rsidR="00B36C20" w:rsidRPr="00B36C20" w:rsidRDefault="00B36C20" w:rsidP="00B36C20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Make sure all voices in the team are heard.</w:t>
      </w:r>
    </w:p>
    <w:p w14:paraId="747BD2F8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Address team members by name and ensure that everyone contributes.</w:t>
      </w:r>
    </w:p>
    <w:p w14:paraId="4D5977D1" w14:textId="77777777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Encourage team members who are quiet or need more time to contribute.</w:t>
      </w:r>
    </w:p>
    <w:p w14:paraId="420F578F" w14:textId="07B5A460" w:rsidR="00B36C20" w:rsidRPr="00B36C20" w:rsidRDefault="00B36C20" w:rsidP="00B36C20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“(Name), what do you think about . . .?”</w:t>
      </w:r>
    </w:p>
    <w:p w14:paraId="5549F3E9" w14:textId="4092F002" w:rsidR="00B36C20" w:rsidRDefault="00B36C20" w:rsidP="00B36C20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Presenter</w:t>
      </w:r>
    </w:p>
    <w:p w14:paraId="7B46938C" w14:textId="7C34EE80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Communicates team questions and clarifications with the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instructor</w:t>
      </w: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. </w:t>
      </w:r>
    </w:p>
    <w:p w14:paraId="5D976EF3" w14:textId="77777777" w:rsidR="001B6A6A" w:rsidRPr="001B6A6A" w:rsidRDefault="001B6A6A" w:rsidP="001B6A6A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“Our team is confused about how _____ relates to _____.”</w:t>
      </w:r>
    </w:p>
    <w:p w14:paraId="15883B51" w14:textId="77777777" w:rsidR="001B6A6A" w:rsidRPr="001B6A6A" w:rsidRDefault="001B6A6A" w:rsidP="001B6A6A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“Our team reached consensus that the answer to number _____ was ______.”</w:t>
      </w:r>
    </w:p>
    <w:p w14:paraId="26586081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Ensures all team members have had a chance to respond before asking outside sources.</w:t>
      </w:r>
    </w:p>
    <w:p w14:paraId="277AF2AE" w14:textId="77777777" w:rsidR="001B6A6A" w:rsidRPr="001B6A6A" w:rsidRDefault="001B6A6A" w:rsidP="001B6A6A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“Does anyone in our team know the answer to _______?”</w:t>
      </w:r>
    </w:p>
    <w:p w14:paraId="32BCD16E" w14:textId="77777777" w:rsidR="001B6A6A" w:rsidRPr="001B6A6A" w:rsidRDefault="001B6A6A" w:rsidP="001B6A6A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“Before we ask the teacher, could someone clarify the answer to....”</w:t>
      </w:r>
    </w:p>
    <w:p w14:paraId="10BB4919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Ensures that everyone in the team agrees on what to ask if an outside source is needed.</w:t>
      </w:r>
    </w:p>
    <w:p w14:paraId="7BEFF947" w14:textId="77777777" w:rsidR="001B6A6A" w:rsidRPr="001B6A6A" w:rsidRDefault="001B6A6A" w:rsidP="001B6A6A">
      <w:pPr>
        <w:pStyle w:val="ListParagraph"/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“Does everyone agree we need to find out </w:t>
      </w:r>
      <w:proofErr w:type="gramStart"/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. . . ?</w:t>
      </w:r>
      <w:proofErr w:type="gramEnd"/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”</w:t>
      </w:r>
    </w:p>
    <w:p w14:paraId="403B17A6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Presents conclusions of the team to the class, as requested.</w:t>
      </w:r>
    </w:p>
    <w:p w14:paraId="111F27A9" w14:textId="65829148" w:rsidR="00B36C20" w:rsidRDefault="00B36C20" w:rsidP="00B36C20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Reflector</w:t>
      </w:r>
    </w:p>
    <w:p w14:paraId="296F4E15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gramStart"/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Guides</w:t>
      </w:r>
      <w:proofErr w:type="gramEnd"/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consensus-building process; team must agree on responses to questions.</w:t>
      </w:r>
    </w:p>
    <w:p w14:paraId="2E133F24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“Would you all agree that _____ is a good answer for question number _____?”</w:t>
      </w:r>
    </w:p>
    <w:p w14:paraId="336A14CE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“Could you please rephrase what you just said?”</w:t>
      </w:r>
    </w:p>
    <w:p w14:paraId="07ACFCAE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“Is your answer completely supported by your explanation?”</w:t>
      </w:r>
    </w:p>
    <w:p w14:paraId="12664A86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“Would that response make sense to someone from another team?”</w:t>
      </w:r>
    </w:p>
    <w:p w14:paraId="7945A9B4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Observes team dynamics and behavior with respect to the learning process.</w:t>
      </w:r>
    </w:p>
    <w:p w14:paraId="008C52FC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Is everyone in the team participating?</w:t>
      </w:r>
    </w:p>
    <w:p w14:paraId="225832F0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Are team members listening carefully to each other?</w:t>
      </w:r>
    </w:p>
    <w:p w14:paraId="2CA6ED2B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Are team members being patient and respectful of each other?</w:t>
      </w:r>
    </w:p>
    <w:p w14:paraId="1AE550A5" w14:textId="77777777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Reports to the team periodically during the activity on how the team performs.</w:t>
      </w:r>
    </w:p>
    <w:p w14:paraId="6A5386BE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“Let’s stop for a minute. I have a couple comments on what we are doing well and a suggestion on how we could be more productive.”</w:t>
      </w:r>
    </w:p>
    <w:p w14:paraId="21652372" w14:textId="77777777" w:rsidR="001B6A6A" w:rsidRPr="001B6A6A" w:rsidRDefault="001B6A6A" w:rsidP="001B6A6A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“Let’s wait for (name) to catch up before we move on.”</w:t>
      </w:r>
    </w:p>
    <w:p w14:paraId="5D0C7004" w14:textId="400D8450" w:rsidR="001B6A6A" w:rsidRPr="001B6A6A" w:rsidRDefault="001B6A6A" w:rsidP="001B6A6A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B6A6A">
        <w:rPr>
          <w:rFonts w:ascii="Times New Roman" w:hAnsi="Times New Roman" w:cs="Times New Roman"/>
          <w:color w:val="000000"/>
          <w:kern w:val="0"/>
          <w:sz w:val="24"/>
          <w:szCs w:val="24"/>
        </w:rPr>
        <w:t>Be ready to report to the entire class about how well the team is operating</w:t>
      </w:r>
    </w:p>
    <w:p w14:paraId="139AF5B2" w14:textId="73413517" w:rsidR="00B36C20" w:rsidRPr="00B36C20" w:rsidRDefault="00B36C20" w:rsidP="00B36C20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color w:val="000000"/>
          <w:kern w:val="0"/>
          <w:sz w:val="24"/>
          <w:szCs w:val="24"/>
        </w:rPr>
        <w:t>Recorder</w:t>
      </w:r>
    </w:p>
    <w:p w14:paraId="0EE93389" w14:textId="77777777" w:rsidR="00E845C5" w:rsidRPr="00E845C5" w:rsidRDefault="00E845C5" w:rsidP="00E845C5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E845C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Records the names and roles of the team members at the beginning of each activity. </w:t>
      </w:r>
    </w:p>
    <w:p w14:paraId="236ACA90" w14:textId="77777777" w:rsidR="00E845C5" w:rsidRPr="00E845C5" w:rsidRDefault="00E845C5" w:rsidP="00E845C5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E845C5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Records the important aspects of team discussions, observations, insights, etc. </w:t>
      </w:r>
    </w:p>
    <w:p w14:paraId="52E9CE34" w14:textId="77777777" w:rsidR="00E845C5" w:rsidRPr="00E845C5" w:rsidRDefault="00E845C5" w:rsidP="00E845C5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E845C5">
        <w:rPr>
          <w:rFonts w:ascii="Times New Roman" w:hAnsi="Times New Roman" w:cs="Times New Roman"/>
          <w:color w:val="000000"/>
          <w:kern w:val="0"/>
          <w:sz w:val="24"/>
          <w:szCs w:val="24"/>
        </w:rPr>
        <w:t>“This seems like an important conclusion. Let’s stop for a minute so I can get this into our report.”</w:t>
      </w:r>
    </w:p>
    <w:p w14:paraId="6E987D33" w14:textId="77777777" w:rsidR="00E845C5" w:rsidRPr="00E845C5" w:rsidRDefault="00E845C5" w:rsidP="00E845C5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E845C5">
        <w:rPr>
          <w:rFonts w:ascii="Times New Roman" w:hAnsi="Times New Roman" w:cs="Times New Roman"/>
          <w:color w:val="000000"/>
          <w:kern w:val="0"/>
          <w:sz w:val="24"/>
          <w:szCs w:val="24"/>
        </w:rPr>
        <w:t>“That was a great insight. Do you mind (name) if I quote you in our team’s report?”</w:t>
      </w:r>
    </w:p>
    <w:p w14:paraId="395C2B19" w14:textId="6B080556" w:rsidR="00B36C20" w:rsidRPr="00C14453" w:rsidRDefault="00E845C5" w:rsidP="00C14453">
      <w:pPr>
        <w:pStyle w:val="ListParagraph"/>
        <w:widowControl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C14453">
        <w:rPr>
          <w:rFonts w:ascii="Times New Roman" w:hAnsi="Times New Roman" w:cs="Times New Roman"/>
          <w:color w:val="000000"/>
          <w:kern w:val="0"/>
          <w:sz w:val="24"/>
          <w:szCs w:val="24"/>
        </w:rPr>
        <w:t>The recorder’s report is a log of the important concepts that the team has learned.</w:t>
      </w:r>
    </w:p>
    <w:p w14:paraId="38AB76B5" w14:textId="77777777" w:rsidR="00C14453" w:rsidRDefault="00C14453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14:paraId="12028497" w14:textId="70B05B4C" w:rsidR="00B36C20" w:rsidRPr="00B36C20" w:rsidRDefault="00B36C20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B36C20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SLA Introduction</w:t>
      </w:r>
    </w:p>
    <w:p w14:paraId="04137847" w14:textId="78ACA352" w:rsidR="00B36C20" w:rsidRPr="00A3713E" w:rsidRDefault="00B36C20" w:rsidP="00B36C2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An important process area in Service Design is Service Level Management (SLM). One could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argue that SLM is one of the most crucial areas in ITIL from the customer perspective as it is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intended to provide an avenue for regular contact between the IT service providers on the one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hand and the customers and business managers in the organization on the other. While there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are many activities that need to be performed in SLM, one of the central ones is the design of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 Level Agreements (SLAs). SLA can only be developed, however, if the following are in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place:</w:t>
      </w:r>
    </w:p>
    <w:p w14:paraId="79F9F376" w14:textId="77777777" w:rsidR="00B36C20" w:rsidRPr="00A3713E" w:rsidRDefault="00B36C20" w:rsidP="00B36C20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 Service Catalog, describing those services that are either active </w:t>
      </w:r>
      <w:proofErr w:type="gramStart"/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in Service</w:t>
      </w:r>
      <w:proofErr w:type="gramEnd"/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Operations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or that have been approved for implementation</w:t>
      </w:r>
    </w:p>
    <w:p w14:paraId="04FDF480" w14:textId="77777777" w:rsidR="00B36C20" w:rsidRPr="00A3713E" w:rsidRDefault="00B36C20" w:rsidP="00B36C20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An SLA framework, describing at what level the SLA will be written. Some of the options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are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</w:t>
      </w:r>
    </w:p>
    <w:p w14:paraId="1D998514" w14:textId="77777777" w:rsidR="00B36C20" w:rsidRPr="00A3713E" w:rsidRDefault="00B36C20" w:rsidP="00B36C20">
      <w:pPr>
        <w:pStyle w:val="ListParagraph"/>
        <w:widowControl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Service-based SLAs</w:t>
      </w:r>
    </w:p>
    <w:p w14:paraId="25931B0C" w14:textId="77777777" w:rsidR="00B36C20" w:rsidRPr="00A3713E" w:rsidRDefault="00B36C20" w:rsidP="00B36C20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These can be used for generic services, such as email (click </w:t>
      </w:r>
      <w:hyperlink r:id="rId5" w:history="1">
        <w:r w:rsidRPr="008B0F1D">
          <w:rPr>
            <w:rStyle w:val="Hyperlink"/>
            <w:rFonts w:ascii="Times New Roman" w:hAnsi="Times New Roman" w:cs="Times New Roman"/>
            <w:kern w:val="0"/>
            <w:sz w:val="24"/>
            <w:szCs w:val="24"/>
          </w:rPr>
          <w:t>here</w:t>
        </w:r>
      </w:hyperlink>
      <w:r w:rsidRPr="00A3713E">
        <w:rPr>
          <w:rFonts w:ascii="Times New Roman" w:hAnsi="Times New Roman" w:cs="Times New Roman"/>
          <w:color w:val="0000FF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for Google's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gmail</w:t>
      </w:r>
      <w:proofErr w:type="spellEnd"/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SLA).</w:t>
      </w:r>
    </w:p>
    <w:p w14:paraId="1781597A" w14:textId="77777777" w:rsidR="00B36C20" w:rsidRPr="00A3713E" w:rsidRDefault="00B36C20" w:rsidP="00B36C20">
      <w:pPr>
        <w:pStyle w:val="ListParagraph"/>
        <w:widowControl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Customer-based SLAs</w:t>
      </w:r>
    </w:p>
    <w:p w14:paraId="5852670C" w14:textId="77777777" w:rsidR="00B36C20" w:rsidRPr="00A3713E" w:rsidRDefault="00B36C20" w:rsidP="00B36C20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These can be used to cover all the IT Services used by a particular customer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group. For example, a university may have an SLA with an outside vendor that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describes how the vendor will provide email services, student registration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services and financial processing services.</w:t>
      </w:r>
    </w:p>
    <w:p w14:paraId="6C482D5E" w14:textId="77777777" w:rsidR="00B36C20" w:rsidRPr="00A3713E" w:rsidRDefault="00B36C20" w:rsidP="00B36C20">
      <w:pPr>
        <w:pStyle w:val="ListParagraph"/>
        <w:widowControl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Multi-level SLAs</w:t>
      </w:r>
    </w:p>
    <w:p w14:paraId="28017293" w14:textId="77777777" w:rsidR="00B36C20" w:rsidRPr="00A3713E" w:rsidRDefault="00B36C20" w:rsidP="00B36C20">
      <w:pPr>
        <w:widowControl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These can be used if an IT service provider provides generic services for all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business units within an organization (such as email) and more specialized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services to certain units within the overall organization (e.g., student registration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services for all academic departments within a university)</w:t>
      </w:r>
    </w:p>
    <w:p w14:paraId="5A953BF4" w14:textId="77777777" w:rsidR="00B36C20" w:rsidRPr="00623F3E" w:rsidRDefault="00B36C20" w:rsidP="00B36C20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23F3E">
        <w:rPr>
          <w:rFonts w:ascii="Times New Roman" w:hAnsi="Times New Roman" w:cs="Times New Roman"/>
          <w:color w:val="000000"/>
          <w:kern w:val="0"/>
          <w:sz w:val="24"/>
          <w:szCs w:val="24"/>
        </w:rPr>
        <w:t>Service Level Requirements (SLR)</w:t>
      </w:r>
    </w:p>
    <w:p w14:paraId="2A29F594" w14:textId="77777777" w:rsidR="00B36C20" w:rsidRPr="00A3713E" w:rsidRDefault="00B36C20" w:rsidP="00B36C20">
      <w:pPr>
        <w:widowControl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D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>escrib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es</w:t>
      </w:r>
      <w:r w:rsidRPr="00A3713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the customer requirements for a particular IT service.</w:t>
      </w:r>
    </w:p>
    <w:p w14:paraId="5F04F327" w14:textId="77777777" w:rsidR="00F7561F" w:rsidRDefault="002D4C81"/>
    <w:sectPr w:rsidR="00F7561F" w:rsidSect="00EC2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B2D88"/>
    <w:multiLevelType w:val="hybridMultilevel"/>
    <w:tmpl w:val="A9501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64D9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E0C0B"/>
    <w:multiLevelType w:val="hybridMultilevel"/>
    <w:tmpl w:val="53F0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B28C5"/>
    <w:multiLevelType w:val="hybridMultilevel"/>
    <w:tmpl w:val="158C11CA"/>
    <w:lvl w:ilvl="0" w:tplc="B4FA52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392DE1"/>
    <w:multiLevelType w:val="hybridMultilevel"/>
    <w:tmpl w:val="786C59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EE863BA"/>
    <w:multiLevelType w:val="hybridMultilevel"/>
    <w:tmpl w:val="597A2E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F657BEC"/>
    <w:multiLevelType w:val="hybridMultilevel"/>
    <w:tmpl w:val="CB88BF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4C24E8"/>
    <w:multiLevelType w:val="hybridMultilevel"/>
    <w:tmpl w:val="A99EB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C20"/>
    <w:rsid w:val="0000073E"/>
    <w:rsid w:val="00172174"/>
    <w:rsid w:val="001B6A6A"/>
    <w:rsid w:val="002D4C81"/>
    <w:rsid w:val="00352AFB"/>
    <w:rsid w:val="00483854"/>
    <w:rsid w:val="004851A3"/>
    <w:rsid w:val="0049205C"/>
    <w:rsid w:val="004B6A15"/>
    <w:rsid w:val="00625535"/>
    <w:rsid w:val="0081799B"/>
    <w:rsid w:val="0088421B"/>
    <w:rsid w:val="00A06C54"/>
    <w:rsid w:val="00AC65CA"/>
    <w:rsid w:val="00B36C20"/>
    <w:rsid w:val="00C14453"/>
    <w:rsid w:val="00E845C5"/>
    <w:rsid w:val="00EC2F13"/>
    <w:rsid w:val="00FB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877CA3"/>
  <w15:chartTrackingRefBased/>
  <w15:docId w15:val="{BE2CD6A0-D12E-DC47-9C78-D1B7FF43F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C20"/>
    <w:pPr>
      <w:widowControl w:val="0"/>
      <w:spacing w:after="200" w:line="276" w:lineRule="auto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36C2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6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com/apps/intl/en/terms/sl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Lei Li</cp:lastModifiedBy>
  <cp:revision>15</cp:revision>
  <dcterms:created xsi:type="dcterms:W3CDTF">2021-07-01T19:14:00Z</dcterms:created>
  <dcterms:modified xsi:type="dcterms:W3CDTF">2021-07-01T19:44:00Z</dcterms:modified>
</cp:coreProperties>
</file>